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E7" w:rsidRPr="002C1368" w:rsidRDefault="00DC7209" w:rsidP="004E2850">
      <w:pPr>
        <w:pStyle w:val="Heading4"/>
      </w:pPr>
      <w:r w:rsidRPr="002C1368">
        <w:rPr>
          <w:noProof/>
          <w:snapToGrid/>
        </w:rPr>
        <w:drawing>
          <wp:inline distT="0" distB="0" distL="0" distR="0" wp14:anchorId="721C1723" wp14:editId="3AB07E45">
            <wp:extent cx="1739265" cy="11677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39265" cy="1167765"/>
                    </a:xfrm>
                    <a:prstGeom prst="rect">
                      <a:avLst/>
                    </a:prstGeom>
                    <a:noFill/>
                    <a:ln w="9525">
                      <a:noFill/>
                      <a:miter lim="800000"/>
                      <a:headEnd/>
                      <a:tailEnd/>
                    </a:ln>
                  </pic:spPr>
                </pic:pic>
              </a:graphicData>
            </a:graphic>
          </wp:inline>
        </w:drawing>
      </w:r>
    </w:p>
    <w:p w:rsidR="007850E7" w:rsidRPr="002C1368" w:rsidRDefault="007850E7">
      <w:pPr>
        <w:rPr>
          <w:b/>
          <w:sz w:val="28"/>
          <w:szCs w:val="28"/>
        </w:rPr>
        <w:sectPr w:rsidR="007850E7" w:rsidRPr="002C1368">
          <w:footnotePr>
            <w:numRestart w:val="eachSect"/>
          </w:footnotePr>
          <w:endnotePr>
            <w:numFmt w:val="decimal"/>
          </w:endnotePr>
          <w:type w:val="continuous"/>
          <w:pgSz w:w="12240" w:h="15840"/>
          <w:pgMar w:top="432" w:right="1008" w:bottom="432" w:left="1008" w:header="720" w:footer="720" w:gutter="0"/>
          <w:cols w:space="720"/>
        </w:sectPr>
      </w:pPr>
    </w:p>
    <w:p w:rsidR="00423ADA" w:rsidRPr="002C1368" w:rsidRDefault="00423ADA" w:rsidP="00423ADA">
      <w:pPr>
        <w:jc w:val="center"/>
        <w:rPr>
          <w:b/>
          <w:sz w:val="28"/>
          <w:szCs w:val="28"/>
        </w:rPr>
      </w:pPr>
      <w:r w:rsidRPr="002C1368">
        <w:rPr>
          <w:b/>
          <w:sz w:val="28"/>
          <w:szCs w:val="28"/>
        </w:rPr>
        <w:lastRenderedPageBreak/>
        <w:t>Vitae Family Care Clinic, LLC</w:t>
      </w:r>
    </w:p>
    <w:p w:rsidR="00423ADA" w:rsidRPr="002C1368" w:rsidRDefault="00423ADA" w:rsidP="00423ADA">
      <w:pPr>
        <w:pStyle w:val="Heading3"/>
        <w:jc w:val="center"/>
        <w:rPr>
          <w:b w:val="0"/>
          <w:bCs/>
          <w:sz w:val="28"/>
          <w:szCs w:val="28"/>
        </w:rPr>
      </w:pPr>
      <w:r w:rsidRPr="002C1368">
        <w:rPr>
          <w:b w:val="0"/>
          <w:bCs/>
          <w:sz w:val="28"/>
          <w:szCs w:val="28"/>
        </w:rPr>
        <w:t>1355 50</w:t>
      </w:r>
      <w:r w:rsidRPr="002C1368">
        <w:rPr>
          <w:b w:val="0"/>
          <w:bCs/>
          <w:sz w:val="28"/>
          <w:szCs w:val="28"/>
          <w:vertAlign w:val="superscript"/>
        </w:rPr>
        <w:t>th</w:t>
      </w:r>
      <w:r w:rsidRPr="002C1368">
        <w:rPr>
          <w:b w:val="0"/>
          <w:bCs/>
          <w:sz w:val="28"/>
          <w:szCs w:val="28"/>
        </w:rPr>
        <w:t xml:space="preserve"> St., Suite 100</w:t>
      </w:r>
    </w:p>
    <w:p w:rsidR="00423ADA" w:rsidRPr="002C1368" w:rsidRDefault="00423ADA" w:rsidP="00423ADA">
      <w:pPr>
        <w:pStyle w:val="Heading3"/>
        <w:jc w:val="center"/>
        <w:rPr>
          <w:b w:val="0"/>
          <w:bCs/>
          <w:sz w:val="28"/>
          <w:szCs w:val="28"/>
        </w:rPr>
      </w:pPr>
      <w:r w:rsidRPr="002C1368">
        <w:rPr>
          <w:b w:val="0"/>
          <w:bCs/>
          <w:sz w:val="28"/>
          <w:szCs w:val="28"/>
        </w:rPr>
        <w:t>West Des Moines, IA 50266-1617</w:t>
      </w:r>
    </w:p>
    <w:p w:rsidR="005C4196" w:rsidRDefault="00423ADA" w:rsidP="00DA12B4">
      <w:pPr>
        <w:jc w:val="center"/>
        <w:rPr>
          <w:bCs/>
          <w:sz w:val="28"/>
          <w:szCs w:val="28"/>
        </w:rPr>
      </w:pPr>
      <w:r w:rsidRPr="002C1368">
        <w:rPr>
          <w:bCs/>
          <w:sz w:val="28"/>
          <w:szCs w:val="28"/>
        </w:rPr>
        <w:t>Phone (515) 225.3261</w:t>
      </w:r>
      <w:r w:rsidR="00AC170F" w:rsidRPr="002C1368">
        <w:rPr>
          <w:bCs/>
          <w:sz w:val="28"/>
          <w:szCs w:val="28"/>
        </w:rPr>
        <w:t xml:space="preserve"> | </w:t>
      </w:r>
      <w:r w:rsidRPr="002C1368">
        <w:rPr>
          <w:bCs/>
          <w:sz w:val="28"/>
          <w:szCs w:val="28"/>
        </w:rPr>
        <w:t>Fax (515) 225.1944</w:t>
      </w:r>
    </w:p>
    <w:p w:rsidR="00E30718" w:rsidRDefault="00E30718" w:rsidP="00DA12B4">
      <w:pPr>
        <w:jc w:val="center"/>
        <w:rPr>
          <w:bCs/>
          <w:sz w:val="28"/>
          <w:szCs w:val="28"/>
        </w:rPr>
      </w:pPr>
    </w:p>
    <w:p w:rsidR="00E30718" w:rsidRPr="00E30718" w:rsidRDefault="00571E01" w:rsidP="00E30718">
      <w:pPr>
        <w:rPr>
          <w:bCs/>
          <w:sz w:val="24"/>
          <w:szCs w:val="24"/>
        </w:rPr>
      </w:pPr>
      <w:r>
        <w:rPr>
          <w:bCs/>
          <w:sz w:val="24"/>
          <w:szCs w:val="24"/>
        </w:rPr>
        <w:t>We strive to provide complete and timely care for our patients by allowing the proper amount</w:t>
      </w:r>
      <w:r w:rsidR="00DC3424">
        <w:rPr>
          <w:bCs/>
          <w:sz w:val="24"/>
          <w:szCs w:val="24"/>
        </w:rPr>
        <w:t xml:space="preserve"> of</w:t>
      </w:r>
      <w:r w:rsidR="007F1F48">
        <w:rPr>
          <w:bCs/>
          <w:sz w:val="24"/>
          <w:szCs w:val="24"/>
        </w:rPr>
        <w:t xml:space="preserve"> </w:t>
      </w:r>
      <w:bookmarkStart w:id="0" w:name="_GoBack"/>
      <w:bookmarkEnd w:id="0"/>
      <w:r>
        <w:rPr>
          <w:bCs/>
          <w:sz w:val="24"/>
          <w:szCs w:val="24"/>
        </w:rPr>
        <w:t>time i</w:t>
      </w:r>
      <w:r w:rsidR="00E673A5">
        <w:rPr>
          <w:bCs/>
          <w:sz w:val="24"/>
          <w:szCs w:val="24"/>
        </w:rPr>
        <w:t>n the schedule for each patient and try our best to accommodate your schedule.</w:t>
      </w:r>
      <w:r>
        <w:rPr>
          <w:bCs/>
          <w:sz w:val="24"/>
          <w:szCs w:val="24"/>
        </w:rPr>
        <w:t xml:space="preserve"> When even one person is late i</w:t>
      </w:r>
      <w:r w:rsidR="00E673A5">
        <w:rPr>
          <w:bCs/>
          <w:sz w:val="24"/>
          <w:szCs w:val="24"/>
        </w:rPr>
        <w:t xml:space="preserve">t can delay the rest of the day’s appointments </w:t>
      </w:r>
      <w:r>
        <w:rPr>
          <w:bCs/>
          <w:sz w:val="24"/>
          <w:szCs w:val="24"/>
        </w:rPr>
        <w:t xml:space="preserve">and </w:t>
      </w:r>
      <w:r w:rsidR="00E673A5">
        <w:rPr>
          <w:bCs/>
          <w:sz w:val="24"/>
          <w:szCs w:val="24"/>
        </w:rPr>
        <w:t xml:space="preserve">it </w:t>
      </w:r>
      <w:r>
        <w:rPr>
          <w:bCs/>
          <w:sz w:val="24"/>
          <w:szCs w:val="24"/>
        </w:rPr>
        <w:t>inconvenience</w:t>
      </w:r>
      <w:r w:rsidR="00E673A5">
        <w:rPr>
          <w:bCs/>
          <w:sz w:val="24"/>
          <w:szCs w:val="24"/>
        </w:rPr>
        <w:t>s</w:t>
      </w:r>
      <w:r>
        <w:rPr>
          <w:bCs/>
          <w:sz w:val="24"/>
          <w:szCs w:val="24"/>
        </w:rPr>
        <w:t xml:space="preserve"> </w:t>
      </w:r>
      <w:r w:rsidR="00E673A5">
        <w:rPr>
          <w:bCs/>
          <w:sz w:val="24"/>
          <w:szCs w:val="24"/>
        </w:rPr>
        <w:t xml:space="preserve">all </w:t>
      </w:r>
      <w:r>
        <w:rPr>
          <w:bCs/>
          <w:sz w:val="24"/>
          <w:szCs w:val="24"/>
        </w:rPr>
        <w:t xml:space="preserve">our other patients who have scheduled time to come in for an appointment.  </w:t>
      </w:r>
      <w:r w:rsidR="00E30718">
        <w:rPr>
          <w:bCs/>
          <w:sz w:val="24"/>
          <w:szCs w:val="24"/>
        </w:rPr>
        <w:t>Due to an increasing number of “no show” appointments and patients who are arriving</w:t>
      </w:r>
      <w:r w:rsidR="00E673A5">
        <w:rPr>
          <w:bCs/>
          <w:sz w:val="24"/>
          <w:szCs w:val="24"/>
        </w:rPr>
        <w:t xml:space="preserve"> late,</w:t>
      </w:r>
      <w:r w:rsidR="00F179E1">
        <w:rPr>
          <w:bCs/>
          <w:sz w:val="24"/>
          <w:szCs w:val="24"/>
        </w:rPr>
        <w:t xml:space="preserve"> </w:t>
      </w:r>
      <w:r>
        <w:rPr>
          <w:bCs/>
          <w:sz w:val="24"/>
          <w:szCs w:val="24"/>
        </w:rPr>
        <w:t>we now have</w:t>
      </w:r>
      <w:r w:rsidR="00F179E1">
        <w:rPr>
          <w:bCs/>
          <w:sz w:val="24"/>
          <w:szCs w:val="24"/>
        </w:rPr>
        <w:t xml:space="preserve"> a need to have a formal late arrival policy and “no show” </w:t>
      </w:r>
      <w:r>
        <w:rPr>
          <w:bCs/>
          <w:sz w:val="24"/>
          <w:szCs w:val="24"/>
        </w:rPr>
        <w:t xml:space="preserve">policy. </w:t>
      </w:r>
      <w:r w:rsidR="00F179E1">
        <w:rPr>
          <w:bCs/>
          <w:sz w:val="24"/>
          <w:szCs w:val="24"/>
        </w:rPr>
        <w:t>We ask that you read those policies below and sign acknowledging your understanding of our late arrival policy and “no show”</w:t>
      </w:r>
      <w:r w:rsidR="00E673A5">
        <w:rPr>
          <w:bCs/>
          <w:sz w:val="24"/>
          <w:szCs w:val="24"/>
        </w:rPr>
        <w:t xml:space="preserve"> appointment policies. </w:t>
      </w:r>
    </w:p>
    <w:p w:rsidR="00DB585F" w:rsidRDefault="00DB585F" w:rsidP="00DA12B4">
      <w:pPr>
        <w:jc w:val="center"/>
        <w:rPr>
          <w:bCs/>
          <w:sz w:val="28"/>
          <w:szCs w:val="28"/>
        </w:rPr>
      </w:pPr>
    </w:p>
    <w:p w:rsidR="00DB585F" w:rsidRDefault="00DB585F" w:rsidP="00DB585F">
      <w:pPr>
        <w:rPr>
          <w:b/>
          <w:bCs/>
          <w:sz w:val="28"/>
          <w:szCs w:val="28"/>
          <w:u w:val="single"/>
        </w:rPr>
      </w:pPr>
      <w:r w:rsidRPr="00DB585F">
        <w:rPr>
          <w:b/>
          <w:bCs/>
          <w:sz w:val="28"/>
          <w:szCs w:val="28"/>
          <w:u w:val="single"/>
        </w:rPr>
        <w:t>Late Arrival Policy</w:t>
      </w:r>
    </w:p>
    <w:p w:rsidR="00DB585F" w:rsidRDefault="00DB585F" w:rsidP="00DB585F">
      <w:pPr>
        <w:rPr>
          <w:bCs/>
          <w:sz w:val="24"/>
          <w:szCs w:val="24"/>
        </w:rPr>
      </w:pPr>
    </w:p>
    <w:p w:rsidR="00DB585F" w:rsidRDefault="00DB585F" w:rsidP="00DB585F">
      <w:pPr>
        <w:rPr>
          <w:bCs/>
          <w:sz w:val="24"/>
          <w:szCs w:val="24"/>
        </w:rPr>
      </w:pPr>
      <w:r>
        <w:rPr>
          <w:bCs/>
          <w:sz w:val="24"/>
          <w:szCs w:val="24"/>
        </w:rPr>
        <w:tab/>
        <w:t xml:space="preserve">Vitae Family Care Clinic is committed to providing comprehensive and timely care to each of our patients. We try our best to be accommodating and make an appointment at a time convenient to you and want you to know that when you schedule an appointment we are allotting an amount of time especially for you. We try our best to run according to the scheduled times and be respectful of your time. We ask that patient’s arrive 15 minutes early as a new patient and 5 minutes early as an established patient. We </w:t>
      </w:r>
      <w:r w:rsidR="003E6B4D">
        <w:rPr>
          <w:bCs/>
          <w:sz w:val="24"/>
          <w:szCs w:val="24"/>
        </w:rPr>
        <w:t xml:space="preserve">grant a 10 minute grace period after the scheduled time, but ask that you call us if you are going to be running past your appointment time. If you arrive within that 10 minute time frame we will do our best to work you </w:t>
      </w:r>
      <w:r w:rsidR="00E673A5">
        <w:rPr>
          <w:bCs/>
          <w:sz w:val="24"/>
          <w:szCs w:val="24"/>
        </w:rPr>
        <w:t>in</w:t>
      </w:r>
      <w:r w:rsidR="003E6B4D">
        <w:rPr>
          <w:bCs/>
          <w:sz w:val="24"/>
          <w:szCs w:val="24"/>
        </w:rPr>
        <w:t>,</w:t>
      </w:r>
      <w:r w:rsidR="00E673A5">
        <w:rPr>
          <w:bCs/>
          <w:sz w:val="24"/>
          <w:szCs w:val="24"/>
        </w:rPr>
        <w:t xml:space="preserve"> but you may have a longer wait time than normal.</w:t>
      </w:r>
      <w:r w:rsidR="003E6B4D">
        <w:rPr>
          <w:bCs/>
          <w:sz w:val="24"/>
          <w:szCs w:val="24"/>
        </w:rPr>
        <w:t xml:space="preserve"> If you arrive after the 10 minute time period you will be asked to reschedule and will you be considered a “no show” for the appointment.</w:t>
      </w:r>
    </w:p>
    <w:p w:rsidR="00DB585F" w:rsidRDefault="00DB585F" w:rsidP="00DB585F">
      <w:pPr>
        <w:rPr>
          <w:bCs/>
          <w:sz w:val="24"/>
          <w:szCs w:val="24"/>
        </w:rPr>
      </w:pPr>
    </w:p>
    <w:p w:rsidR="00DB585F" w:rsidRDefault="00DB585F" w:rsidP="00DB585F">
      <w:pPr>
        <w:rPr>
          <w:bCs/>
          <w:sz w:val="16"/>
          <w:szCs w:val="16"/>
        </w:rPr>
      </w:pPr>
      <w:r>
        <w:rPr>
          <w:bCs/>
          <w:sz w:val="24"/>
          <w:szCs w:val="24"/>
        </w:rPr>
        <w:t>_______________________________________</w:t>
      </w:r>
      <w:r>
        <w:rPr>
          <w:bCs/>
          <w:sz w:val="24"/>
          <w:szCs w:val="24"/>
        </w:rPr>
        <w:tab/>
      </w:r>
      <w:r>
        <w:rPr>
          <w:bCs/>
          <w:sz w:val="24"/>
          <w:szCs w:val="24"/>
        </w:rPr>
        <w:tab/>
      </w:r>
      <w:r>
        <w:rPr>
          <w:bCs/>
          <w:sz w:val="24"/>
          <w:szCs w:val="24"/>
        </w:rPr>
        <w:tab/>
      </w:r>
      <w:r>
        <w:rPr>
          <w:bCs/>
          <w:sz w:val="24"/>
          <w:szCs w:val="24"/>
        </w:rPr>
        <w:tab/>
        <w:t>__________________</w:t>
      </w:r>
      <w:r>
        <w:rPr>
          <w:bCs/>
          <w:sz w:val="16"/>
          <w:szCs w:val="16"/>
        </w:rPr>
        <w:br/>
        <w:t>Patient Signature</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Date</w:t>
      </w:r>
    </w:p>
    <w:p w:rsidR="00DB585F" w:rsidRDefault="00DB585F" w:rsidP="00DB585F">
      <w:pPr>
        <w:rPr>
          <w:bCs/>
          <w:sz w:val="16"/>
          <w:szCs w:val="16"/>
        </w:rPr>
      </w:pPr>
    </w:p>
    <w:p w:rsidR="00DB585F" w:rsidRDefault="00DB585F" w:rsidP="00DB585F">
      <w:pPr>
        <w:rPr>
          <w:bCs/>
          <w:sz w:val="16"/>
          <w:szCs w:val="16"/>
        </w:rPr>
      </w:pPr>
    </w:p>
    <w:p w:rsidR="00DB585F" w:rsidRDefault="003E6B4D" w:rsidP="00DB585F">
      <w:pPr>
        <w:rPr>
          <w:b/>
          <w:bCs/>
          <w:sz w:val="24"/>
          <w:szCs w:val="24"/>
          <w:u w:val="single"/>
        </w:rPr>
      </w:pPr>
      <w:r w:rsidRPr="003E6B4D">
        <w:rPr>
          <w:b/>
          <w:bCs/>
          <w:sz w:val="28"/>
          <w:szCs w:val="28"/>
          <w:u w:val="single"/>
        </w:rPr>
        <w:t>“No Show” Appointment Policy</w:t>
      </w:r>
    </w:p>
    <w:p w:rsidR="003E6B4D" w:rsidRDefault="003E6B4D" w:rsidP="00DB585F">
      <w:pPr>
        <w:rPr>
          <w:b/>
          <w:bCs/>
          <w:sz w:val="24"/>
          <w:szCs w:val="24"/>
          <w:u w:val="single"/>
        </w:rPr>
      </w:pPr>
    </w:p>
    <w:p w:rsidR="00E30718" w:rsidRDefault="003E6B4D" w:rsidP="00DB585F">
      <w:pPr>
        <w:rPr>
          <w:bCs/>
          <w:sz w:val="24"/>
          <w:szCs w:val="24"/>
        </w:rPr>
      </w:pPr>
      <w:r>
        <w:rPr>
          <w:bCs/>
          <w:sz w:val="24"/>
          <w:szCs w:val="24"/>
        </w:rPr>
        <w:tab/>
        <w:t xml:space="preserve">Vitae Family Care Clinic will consider an appointment a “no show” when </w:t>
      </w:r>
      <w:r w:rsidR="00E30718">
        <w:rPr>
          <w:bCs/>
          <w:sz w:val="24"/>
          <w:szCs w:val="24"/>
        </w:rPr>
        <w:t xml:space="preserve">a patient shows up to an appointment 10 minutes late, without calling, or when a patient does not show up for a scheduled appointment without notifying us of cancellation. We have a phone call reminder system that calls with an appointment reminder ahead of your scheduled appointment. When you receive this phone call you are given the option to confirm or cancel your appointment. If cancelled through this system you will </w:t>
      </w:r>
      <w:r w:rsidR="00E30718">
        <w:rPr>
          <w:b/>
          <w:bCs/>
          <w:sz w:val="24"/>
          <w:szCs w:val="24"/>
        </w:rPr>
        <w:t>not</w:t>
      </w:r>
      <w:r w:rsidR="00E30718">
        <w:rPr>
          <w:bCs/>
          <w:sz w:val="24"/>
          <w:szCs w:val="24"/>
        </w:rPr>
        <w:t xml:space="preserve"> be considered a “no show”. Our policy is to charge a $50.00 fee for a “no show” appointment. This fee is the responsibility of the patient, is not reimbursable by your insurance company, and will be due prior to scheduling a future appointment. A patient with 3 “no show” appointments within a year will be subject to dismissal from the practice. </w:t>
      </w:r>
    </w:p>
    <w:p w:rsidR="00E30718" w:rsidRDefault="00E30718" w:rsidP="00DB585F">
      <w:pPr>
        <w:rPr>
          <w:bCs/>
          <w:sz w:val="24"/>
          <w:szCs w:val="24"/>
        </w:rPr>
      </w:pPr>
    </w:p>
    <w:p w:rsidR="00E30718" w:rsidRDefault="00E30718" w:rsidP="00DB585F">
      <w:pPr>
        <w:rPr>
          <w:bCs/>
          <w:sz w:val="16"/>
          <w:szCs w:val="16"/>
        </w:rPr>
      </w:pPr>
      <w:r>
        <w:rPr>
          <w:bCs/>
          <w:sz w:val="24"/>
          <w:szCs w:val="24"/>
        </w:rPr>
        <w:t>________________________________________</w:t>
      </w:r>
      <w:r>
        <w:rPr>
          <w:bCs/>
          <w:sz w:val="24"/>
          <w:szCs w:val="24"/>
        </w:rPr>
        <w:tab/>
      </w:r>
      <w:r>
        <w:rPr>
          <w:bCs/>
          <w:sz w:val="24"/>
          <w:szCs w:val="24"/>
        </w:rPr>
        <w:tab/>
      </w:r>
      <w:r>
        <w:rPr>
          <w:bCs/>
          <w:sz w:val="24"/>
          <w:szCs w:val="24"/>
        </w:rPr>
        <w:tab/>
      </w:r>
      <w:r>
        <w:rPr>
          <w:bCs/>
          <w:sz w:val="24"/>
          <w:szCs w:val="24"/>
        </w:rPr>
        <w:tab/>
        <w:t>__________________</w:t>
      </w:r>
    </w:p>
    <w:p w:rsidR="005C4196" w:rsidRPr="00E30718" w:rsidRDefault="00E30718" w:rsidP="00E30718">
      <w:pPr>
        <w:rPr>
          <w:bCs/>
          <w:sz w:val="16"/>
          <w:szCs w:val="16"/>
        </w:rPr>
      </w:pPr>
      <w:r w:rsidRPr="00E30718">
        <w:rPr>
          <w:bCs/>
          <w:sz w:val="16"/>
          <w:szCs w:val="16"/>
        </w:rPr>
        <w:t>Patient Signature</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Date</w:t>
      </w:r>
    </w:p>
    <w:p w:rsidR="005C4196" w:rsidRPr="002C1368" w:rsidRDefault="005C4196" w:rsidP="00DA12B4">
      <w:pPr>
        <w:jc w:val="center"/>
        <w:rPr>
          <w:bCs/>
          <w:sz w:val="28"/>
          <w:szCs w:val="28"/>
        </w:rPr>
      </w:pPr>
    </w:p>
    <w:p w:rsidR="002C1368" w:rsidRPr="002C1368" w:rsidRDefault="002C1368" w:rsidP="00E1695D">
      <w:pPr>
        <w:rPr>
          <w:bCs/>
          <w:sz w:val="28"/>
          <w:szCs w:val="28"/>
        </w:rPr>
      </w:pPr>
    </w:p>
    <w:sectPr w:rsidR="002C1368" w:rsidRPr="002C1368" w:rsidSect="00571E01">
      <w:footnotePr>
        <w:numRestart w:val="eachSect"/>
      </w:footnotePr>
      <w:endnotePr>
        <w:numFmt w:val="decimal"/>
      </w:endnotePr>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30E0F05"/>
    <w:multiLevelType w:val="multilevel"/>
    <w:tmpl w:val="4A0AE6AE"/>
    <w:lvl w:ilvl="0">
      <w:start w:val="1"/>
      <w:numFmt w:val="bullet"/>
      <w:lvlText w:val=""/>
      <w:lvlJc w:val="left"/>
      <w:pPr>
        <w:tabs>
          <w:tab w:val="num" w:pos="576"/>
        </w:tabs>
        <w:ind w:left="576" w:hanging="576"/>
      </w:pPr>
      <w:rPr>
        <w:rFonts w:ascii="Wingdings" w:hAnsi="Wingdings" w:hint="default"/>
      </w:rPr>
    </w:lvl>
    <w:lvl w:ilvl="1">
      <w:start w:val="1"/>
      <w:numFmt w:val="bullet"/>
      <w:lvlText w:val=""/>
      <w:lvlJc w:val="left"/>
      <w:pPr>
        <w:tabs>
          <w:tab w:val="num" w:pos="1008"/>
        </w:tabs>
        <w:ind w:left="1008" w:hanging="648"/>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730781C"/>
    <w:multiLevelType w:val="hybridMultilevel"/>
    <w:tmpl w:val="5BEC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F736F"/>
    <w:multiLevelType w:val="hybridMultilevel"/>
    <w:tmpl w:val="A966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86A68"/>
    <w:multiLevelType w:val="multilevel"/>
    <w:tmpl w:val="4A0AE6AE"/>
    <w:lvl w:ilvl="0">
      <w:start w:val="1"/>
      <w:numFmt w:val="bullet"/>
      <w:lvlText w:val=""/>
      <w:lvlJc w:val="left"/>
      <w:pPr>
        <w:tabs>
          <w:tab w:val="num" w:pos="576"/>
        </w:tabs>
        <w:ind w:left="576" w:hanging="576"/>
      </w:pPr>
      <w:rPr>
        <w:rFonts w:ascii="Wingdings" w:hAnsi="Wingdings" w:hint="default"/>
      </w:rPr>
    </w:lvl>
    <w:lvl w:ilvl="1">
      <w:start w:val="1"/>
      <w:numFmt w:val="bullet"/>
      <w:lvlText w:val=""/>
      <w:lvlJc w:val="left"/>
      <w:pPr>
        <w:tabs>
          <w:tab w:val="num" w:pos="1008"/>
        </w:tabs>
        <w:ind w:left="1008" w:hanging="648"/>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7B5F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B9315E8"/>
    <w:multiLevelType w:val="hybridMultilevel"/>
    <w:tmpl w:val="568CCB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DA"/>
    <w:rsid w:val="00002DB8"/>
    <w:rsid w:val="00006051"/>
    <w:rsid w:val="00043300"/>
    <w:rsid w:val="000478B7"/>
    <w:rsid w:val="000552A1"/>
    <w:rsid w:val="00057FC8"/>
    <w:rsid w:val="00071FE0"/>
    <w:rsid w:val="000B25CA"/>
    <w:rsid w:val="000D013F"/>
    <w:rsid w:val="001029F9"/>
    <w:rsid w:val="001265EF"/>
    <w:rsid w:val="00130AE6"/>
    <w:rsid w:val="00140A5C"/>
    <w:rsid w:val="001607A4"/>
    <w:rsid w:val="00170F3F"/>
    <w:rsid w:val="00193071"/>
    <w:rsid w:val="001A0682"/>
    <w:rsid w:val="001C1629"/>
    <w:rsid w:val="001C3A21"/>
    <w:rsid w:val="001E1C74"/>
    <w:rsid w:val="001E35E3"/>
    <w:rsid w:val="00216E62"/>
    <w:rsid w:val="002661BA"/>
    <w:rsid w:val="00272CE7"/>
    <w:rsid w:val="00287266"/>
    <w:rsid w:val="002A7D17"/>
    <w:rsid w:val="002B7153"/>
    <w:rsid w:val="002C1368"/>
    <w:rsid w:val="002C4540"/>
    <w:rsid w:val="002C5B33"/>
    <w:rsid w:val="002F3D58"/>
    <w:rsid w:val="003271B8"/>
    <w:rsid w:val="00344043"/>
    <w:rsid w:val="00350C12"/>
    <w:rsid w:val="00390AFE"/>
    <w:rsid w:val="00393451"/>
    <w:rsid w:val="003B2BAA"/>
    <w:rsid w:val="003B66E9"/>
    <w:rsid w:val="003E6B4D"/>
    <w:rsid w:val="003F45AD"/>
    <w:rsid w:val="003F53D5"/>
    <w:rsid w:val="00401FE1"/>
    <w:rsid w:val="004102AA"/>
    <w:rsid w:val="00423ADA"/>
    <w:rsid w:val="004349BF"/>
    <w:rsid w:val="00434D70"/>
    <w:rsid w:val="004B3FB5"/>
    <w:rsid w:val="004B4150"/>
    <w:rsid w:val="004B61A9"/>
    <w:rsid w:val="004E2850"/>
    <w:rsid w:val="00505F4E"/>
    <w:rsid w:val="00507AA7"/>
    <w:rsid w:val="00555C2D"/>
    <w:rsid w:val="00571E01"/>
    <w:rsid w:val="00592CA7"/>
    <w:rsid w:val="005C4196"/>
    <w:rsid w:val="005E269F"/>
    <w:rsid w:val="0068777C"/>
    <w:rsid w:val="006C1D7F"/>
    <w:rsid w:val="006C53DA"/>
    <w:rsid w:val="006F761D"/>
    <w:rsid w:val="006F7BEE"/>
    <w:rsid w:val="00713E7C"/>
    <w:rsid w:val="00732BB3"/>
    <w:rsid w:val="00755EAB"/>
    <w:rsid w:val="007850E7"/>
    <w:rsid w:val="007B5CB2"/>
    <w:rsid w:val="007D3368"/>
    <w:rsid w:val="007D6215"/>
    <w:rsid w:val="007E4A65"/>
    <w:rsid w:val="007F1F48"/>
    <w:rsid w:val="007F25D7"/>
    <w:rsid w:val="00821F71"/>
    <w:rsid w:val="00824DF1"/>
    <w:rsid w:val="008375FC"/>
    <w:rsid w:val="00846E82"/>
    <w:rsid w:val="00851D6B"/>
    <w:rsid w:val="00852655"/>
    <w:rsid w:val="00852D95"/>
    <w:rsid w:val="008D20DE"/>
    <w:rsid w:val="008D51A0"/>
    <w:rsid w:val="008E378F"/>
    <w:rsid w:val="009368EB"/>
    <w:rsid w:val="009428D0"/>
    <w:rsid w:val="009720EE"/>
    <w:rsid w:val="00980792"/>
    <w:rsid w:val="009914DD"/>
    <w:rsid w:val="009B2586"/>
    <w:rsid w:val="009F0A88"/>
    <w:rsid w:val="00A4181E"/>
    <w:rsid w:val="00A460F9"/>
    <w:rsid w:val="00A85881"/>
    <w:rsid w:val="00A863FA"/>
    <w:rsid w:val="00AB3F0C"/>
    <w:rsid w:val="00AC170F"/>
    <w:rsid w:val="00AF1A3D"/>
    <w:rsid w:val="00B3348A"/>
    <w:rsid w:val="00B453F9"/>
    <w:rsid w:val="00B47D3B"/>
    <w:rsid w:val="00B57663"/>
    <w:rsid w:val="00BC2DAB"/>
    <w:rsid w:val="00BF70B8"/>
    <w:rsid w:val="00C14BBA"/>
    <w:rsid w:val="00C25AF3"/>
    <w:rsid w:val="00C75956"/>
    <w:rsid w:val="00C93D18"/>
    <w:rsid w:val="00CA322D"/>
    <w:rsid w:val="00CA6DDC"/>
    <w:rsid w:val="00CC19DA"/>
    <w:rsid w:val="00CF219A"/>
    <w:rsid w:val="00CF34DF"/>
    <w:rsid w:val="00D807B0"/>
    <w:rsid w:val="00DA12B4"/>
    <w:rsid w:val="00DB585F"/>
    <w:rsid w:val="00DC3424"/>
    <w:rsid w:val="00DC7209"/>
    <w:rsid w:val="00E0077C"/>
    <w:rsid w:val="00E15EAD"/>
    <w:rsid w:val="00E1695D"/>
    <w:rsid w:val="00E30718"/>
    <w:rsid w:val="00E60635"/>
    <w:rsid w:val="00E673A5"/>
    <w:rsid w:val="00ED0F1C"/>
    <w:rsid w:val="00ED12DA"/>
    <w:rsid w:val="00ED5E12"/>
    <w:rsid w:val="00EF0A55"/>
    <w:rsid w:val="00EF3316"/>
    <w:rsid w:val="00F03ABA"/>
    <w:rsid w:val="00F12F5F"/>
    <w:rsid w:val="00F179E1"/>
    <w:rsid w:val="00F30D49"/>
    <w:rsid w:val="00F35118"/>
    <w:rsid w:val="00F43302"/>
    <w:rsid w:val="00F476A7"/>
    <w:rsid w:val="00F5319E"/>
    <w:rsid w:val="00F53CC0"/>
    <w:rsid w:val="00F75934"/>
    <w:rsid w:val="00F86279"/>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E7"/>
    <w:pPr>
      <w:widowControl w:val="0"/>
    </w:pPr>
    <w:rPr>
      <w:snapToGrid w:val="0"/>
    </w:rPr>
  </w:style>
  <w:style w:type="paragraph" w:styleId="Heading1">
    <w:name w:val="heading 1"/>
    <w:basedOn w:val="Normal"/>
    <w:next w:val="Normal"/>
    <w:qFormat/>
    <w:rsid w:val="007850E7"/>
    <w:pPr>
      <w:keepNext/>
      <w:widowControl/>
      <w:outlineLvl w:val="0"/>
    </w:pPr>
    <w:rPr>
      <w:b/>
      <w:snapToGrid/>
    </w:rPr>
  </w:style>
  <w:style w:type="paragraph" w:styleId="Heading2">
    <w:name w:val="heading 2"/>
    <w:basedOn w:val="Normal"/>
    <w:next w:val="Normal"/>
    <w:qFormat/>
    <w:rsid w:val="007850E7"/>
    <w:pPr>
      <w:keepNext/>
      <w:jc w:val="center"/>
      <w:outlineLvl w:val="1"/>
    </w:pPr>
    <w:rPr>
      <w:b/>
      <w:sz w:val="40"/>
      <w:u w:val="single"/>
    </w:rPr>
  </w:style>
  <w:style w:type="paragraph" w:styleId="Heading3">
    <w:name w:val="heading 3"/>
    <w:basedOn w:val="Normal"/>
    <w:next w:val="Normal"/>
    <w:qFormat/>
    <w:rsid w:val="007850E7"/>
    <w:pPr>
      <w:keepNext/>
      <w:outlineLvl w:val="2"/>
    </w:pPr>
    <w:rPr>
      <w:b/>
      <w:sz w:val="24"/>
    </w:rPr>
  </w:style>
  <w:style w:type="paragraph" w:styleId="Heading4">
    <w:name w:val="heading 4"/>
    <w:basedOn w:val="Normal"/>
    <w:next w:val="Normal"/>
    <w:qFormat/>
    <w:rsid w:val="007850E7"/>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850E7"/>
    <w:rPr>
      <w:b/>
    </w:rPr>
  </w:style>
  <w:style w:type="paragraph" w:styleId="BalloonText">
    <w:name w:val="Balloon Text"/>
    <w:basedOn w:val="Normal"/>
    <w:link w:val="BalloonTextChar"/>
    <w:uiPriority w:val="99"/>
    <w:semiHidden/>
    <w:unhideWhenUsed/>
    <w:rsid w:val="00C75956"/>
    <w:rPr>
      <w:rFonts w:ascii="Tahoma" w:hAnsi="Tahoma" w:cs="Tahoma"/>
      <w:sz w:val="16"/>
      <w:szCs w:val="16"/>
    </w:rPr>
  </w:style>
  <w:style w:type="character" w:customStyle="1" w:styleId="BalloonTextChar">
    <w:name w:val="Balloon Text Char"/>
    <w:basedOn w:val="DefaultParagraphFont"/>
    <w:link w:val="BalloonText"/>
    <w:uiPriority w:val="99"/>
    <w:semiHidden/>
    <w:rsid w:val="00C75956"/>
    <w:rPr>
      <w:rFonts w:ascii="Tahoma" w:hAnsi="Tahoma" w:cs="Tahoma"/>
      <w:snapToGrid w:val="0"/>
      <w:sz w:val="16"/>
      <w:szCs w:val="16"/>
    </w:rPr>
  </w:style>
  <w:style w:type="paragraph" w:styleId="ListParagraph">
    <w:name w:val="List Paragraph"/>
    <w:basedOn w:val="Normal"/>
    <w:uiPriority w:val="34"/>
    <w:qFormat/>
    <w:rsid w:val="00434D70"/>
    <w:pPr>
      <w:ind w:left="720"/>
      <w:contextualSpacing/>
    </w:pPr>
  </w:style>
  <w:style w:type="table" w:styleId="TableGrid">
    <w:name w:val="Table Grid"/>
    <w:basedOn w:val="TableNormal"/>
    <w:uiPriority w:val="59"/>
    <w:rsid w:val="0043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F0C"/>
    <w:pPr>
      <w:widowControl w:val="0"/>
    </w:pPr>
    <w:rPr>
      <w:snapToGrid w:val="0"/>
    </w:rPr>
  </w:style>
  <w:style w:type="paragraph" w:customStyle="1" w:styleId="Normal0">
    <w:name w:val="[Normal]"/>
    <w:rsid w:val="007D6215"/>
    <w:pPr>
      <w:widowControl w:val="0"/>
      <w:autoSpaceDE w:val="0"/>
      <w:autoSpaceDN w:val="0"/>
      <w:adjustRightInd w:val="0"/>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E7"/>
    <w:pPr>
      <w:widowControl w:val="0"/>
    </w:pPr>
    <w:rPr>
      <w:snapToGrid w:val="0"/>
    </w:rPr>
  </w:style>
  <w:style w:type="paragraph" w:styleId="Heading1">
    <w:name w:val="heading 1"/>
    <w:basedOn w:val="Normal"/>
    <w:next w:val="Normal"/>
    <w:qFormat/>
    <w:rsid w:val="007850E7"/>
    <w:pPr>
      <w:keepNext/>
      <w:widowControl/>
      <w:outlineLvl w:val="0"/>
    </w:pPr>
    <w:rPr>
      <w:b/>
      <w:snapToGrid/>
    </w:rPr>
  </w:style>
  <w:style w:type="paragraph" w:styleId="Heading2">
    <w:name w:val="heading 2"/>
    <w:basedOn w:val="Normal"/>
    <w:next w:val="Normal"/>
    <w:qFormat/>
    <w:rsid w:val="007850E7"/>
    <w:pPr>
      <w:keepNext/>
      <w:jc w:val="center"/>
      <w:outlineLvl w:val="1"/>
    </w:pPr>
    <w:rPr>
      <w:b/>
      <w:sz w:val="40"/>
      <w:u w:val="single"/>
    </w:rPr>
  </w:style>
  <w:style w:type="paragraph" w:styleId="Heading3">
    <w:name w:val="heading 3"/>
    <w:basedOn w:val="Normal"/>
    <w:next w:val="Normal"/>
    <w:qFormat/>
    <w:rsid w:val="007850E7"/>
    <w:pPr>
      <w:keepNext/>
      <w:outlineLvl w:val="2"/>
    </w:pPr>
    <w:rPr>
      <w:b/>
      <w:sz w:val="24"/>
    </w:rPr>
  </w:style>
  <w:style w:type="paragraph" w:styleId="Heading4">
    <w:name w:val="heading 4"/>
    <w:basedOn w:val="Normal"/>
    <w:next w:val="Normal"/>
    <w:qFormat/>
    <w:rsid w:val="007850E7"/>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850E7"/>
    <w:rPr>
      <w:b/>
    </w:rPr>
  </w:style>
  <w:style w:type="paragraph" w:styleId="BalloonText">
    <w:name w:val="Balloon Text"/>
    <w:basedOn w:val="Normal"/>
    <w:link w:val="BalloonTextChar"/>
    <w:uiPriority w:val="99"/>
    <w:semiHidden/>
    <w:unhideWhenUsed/>
    <w:rsid w:val="00C75956"/>
    <w:rPr>
      <w:rFonts w:ascii="Tahoma" w:hAnsi="Tahoma" w:cs="Tahoma"/>
      <w:sz w:val="16"/>
      <w:szCs w:val="16"/>
    </w:rPr>
  </w:style>
  <w:style w:type="character" w:customStyle="1" w:styleId="BalloonTextChar">
    <w:name w:val="Balloon Text Char"/>
    <w:basedOn w:val="DefaultParagraphFont"/>
    <w:link w:val="BalloonText"/>
    <w:uiPriority w:val="99"/>
    <w:semiHidden/>
    <w:rsid w:val="00C75956"/>
    <w:rPr>
      <w:rFonts w:ascii="Tahoma" w:hAnsi="Tahoma" w:cs="Tahoma"/>
      <w:snapToGrid w:val="0"/>
      <w:sz w:val="16"/>
      <w:szCs w:val="16"/>
    </w:rPr>
  </w:style>
  <w:style w:type="paragraph" w:styleId="ListParagraph">
    <w:name w:val="List Paragraph"/>
    <w:basedOn w:val="Normal"/>
    <w:uiPriority w:val="34"/>
    <w:qFormat/>
    <w:rsid w:val="00434D70"/>
    <w:pPr>
      <w:ind w:left="720"/>
      <w:contextualSpacing/>
    </w:pPr>
  </w:style>
  <w:style w:type="table" w:styleId="TableGrid">
    <w:name w:val="Table Grid"/>
    <w:basedOn w:val="TableNormal"/>
    <w:uiPriority w:val="59"/>
    <w:rsid w:val="0043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F0C"/>
    <w:pPr>
      <w:widowControl w:val="0"/>
    </w:pPr>
    <w:rPr>
      <w:snapToGrid w:val="0"/>
    </w:rPr>
  </w:style>
  <w:style w:type="paragraph" w:customStyle="1" w:styleId="Normal0">
    <w:name w:val="[Normal]"/>
    <w:rsid w:val="007D6215"/>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6323">
      <w:bodyDiv w:val="1"/>
      <w:marLeft w:val="0"/>
      <w:marRight w:val="0"/>
      <w:marTop w:val="0"/>
      <w:marBottom w:val="0"/>
      <w:divBdr>
        <w:top w:val="none" w:sz="0" w:space="0" w:color="auto"/>
        <w:left w:val="none" w:sz="0" w:space="0" w:color="auto"/>
        <w:bottom w:val="none" w:sz="0" w:space="0" w:color="auto"/>
        <w:right w:val="none" w:sz="0" w:space="0" w:color="auto"/>
      </w:divBdr>
    </w:div>
    <w:div w:id="680356149">
      <w:bodyDiv w:val="1"/>
      <w:marLeft w:val="0"/>
      <w:marRight w:val="0"/>
      <w:marTop w:val="0"/>
      <w:marBottom w:val="0"/>
      <w:divBdr>
        <w:top w:val="none" w:sz="0" w:space="0" w:color="auto"/>
        <w:left w:val="none" w:sz="0" w:space="0" w:color="auto"/>
        <w:bottom w:val="none" w:sz="0" w:space="0" w:color="auto"/>
        <w:right w:val="none" w:sz="0" w:space="0" w:color="auto"/>
      </w:divBdr>
    </w:div>
    <w:div w:id="15257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Links>
    <vt:vector size="6" baseType="variant">
      <vt:variant>
        <vt:i4>7536755</vt:i4>
      </vt:variant>
      <vt:variant>
        <vt:i4>-1</vt:i4>
      </vt:variant>
      <vt:variant>
        <vt:i4>1026</vt:i4>
      </vt:variant>
      <vt:variant>
        <vt:i4>1</vt:i4>
      </vt:variant>
      <vt:variant>
        <vt:lpwstr>AMG logo 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Locke</dc:creator>
  <cp:lastModifiedBy>Kaatlyn Schaefer</cp:lastModifiedBy>
  <cp:revision>2</cp:revision>
  <cp:lastPrinted>2018-02-09T17:50:00Z</cp:lastPrinted>
  <dcterms:created xsi:type="dcterms:W3CDTF">2018-02-09T18:13:00Z</dcterms:created>
  <dcterms:modified xsi:type="dcterms:W3CDTF">2018-02-09T18:13:00Z</dcterms:modified>
</cp:coreProperties>
</file>